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5790"/>
        <w:tblGridChange w:id="0">
          <w:tblGrid>
            <w:gridCol w:w="3195"/>
            <w:gridCol w:w="5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160" cy="8181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160" cy="81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z w:val="26"/>
                <w:szCs w:val="26"/>
                <w:rtl w:val="0"/>
              </w:rPr>
              <w:t xml:space="preserve">Corporate Order Shipping Form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Mile Hi Popcorn &amp; Gifts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7475 E Arapahoe Rd #4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Lexend" w:cs="Lexend" w:eastAsia="Lexend" w:hAnsi="Lexend"/>
              </w:rPr>
            </w:pPr>
            <w:r w:rsidDel="00000000" w:rsidR="00000000" w:rsidRPr="00000000">
              <w:rPr>
                <w:rFonts w:ascii="Lexend" w:cs="Lexend" w:eastAsia="Lexend" w:hAnsi="Lexend"/>
                <w:rtl w:val="0"/>
              </w:rPr>
              <w:t xml:space="preserve">303-221-2324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Instructions: </w:t>
      </w:r>
      <w:r w:rsidDel="00000000" w:rsidR="00000000" w:rsidRPr="00000000">
        <w:rPr>
          <w:sz w:val="20"/>
          <w:szCs w:val="20"/>
          <w:rtl w:val="0"/>
        </w:rPr>
        <w:t xml:space="preserve">Please fill out this form (or a form of your own) and upload it on our website at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www.milehipopcorn.com/corporate-form</w:t>
        </w:r>
      </w:hyperlink>
      <w:r w:rsidDel="00000000" w:rsidR="00000000" w:rsidRPr="00000000">
        <w:rPr>
          <w:sz w:val="20"/>
          <w:szCs w:val="20"/>
          <w:rtl w:val="0"/>
        </w:rPr>
        <w:t xml:space="preserve"> after you have completed your order.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Please use the same requestor name on this form as was used to complete online order</w:t>
      </w:r>
      <w:r w:rsidDel="00000000" w:rsidR="00000000" w:rsidRPr="00000000">
        <w:rPr>
          <w:sz w:val="20"/>
          <w:szCs w:val="20"/>
          <w:rtl w:val="0"/>
        </w:rPr>
        <w:t xml:space="preserve">. This will help us easily identify which order the form is associated with.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Requestor Name: 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Requestor Email: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Requestor 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4785"/>
        <w:gridCol w:w="3600"/>
        <w:tblGridChange w:id="0">
          <w:tblGrid>
            <w:gridCol w:w="2415"/>
            <w:gridCol w:w="4785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Shipping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Items Ordered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Ex: 1gal Blue Tin (cheese and caramel)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ilehipopcorn.com/corporate-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